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8A9" w:rsidRPr="003F6207" w:rsidRDefault="00C608A9" w:rsidP="00C608A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tr-TR" w:eastAsia="tr-TR"/>
        </w:rPr>
        <w:drawing>
          <wp:inline distT="0" distB="0" distL="0" distR="0" wp14:anchorId="451F5477" wp14:editId="5DF842E1">
            <wp:extent cx="4362450" cy="2876550"/>
            <wp:effectExtent l="0" t="0" r="0" b="0"/>
            <wp:docPr id="1" name="Resim 1" descr="C:\Users\pencere\Desktop\grap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encere\Desktop\grap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8A9" w:rsidRPr="00BE472C" w:rsidRDefault="00C608A9" w:rsidP="00C608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207">
        <w:rPr>
          <w:rFonts w:ascii="Times New Roman" w:hAnsi="Times New Roman" w:cs="Times New Roman"/>
          <w:sz w:val="24"/>
          <w:szCs w:val="24"/>
        </w:rPr>
        <w:t>Fig. 5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F6207">
        <w:rPr>
          <w:rFonts w:ascii="Times New Roman" w:hAnsi="Times New Roman" w:cs="Times New Roman"/>
          <w:sz w:val="24"/>
          <w:szCs w:val="24"/>
        </w:rPr>
        <w:t xml:space="preserve"> Plot of </w:t>
      </w:r>
      <w:proofErr w:type="spellStart"/>
      <w:r w:rsidRPr="003F6207">
        <w:rPr>
          <w:rFonts w:ascii="Times New Roman" w:hAnsi="Times New Roman" w:cs="Times New Roman"/>
          <w:i/>
          <w:sz w:val="24"/>
          <w:szCs w:val="24"/>
        </w:rPr>
        <w:t>lnK</w:t>
      </w:r>
      <w:r w:rsidRPr="003F6207">
        <w:rPr>
          <w:rFonts w:ascii="Times New Roman" w:hAnsi="Times New Roman" w:cs="Times New Roman"/>
          <w:i/>
          <w:sz w:val="24"/>
          <w:szCs w:val="24"/>
          <w:vertAlign w:val="subscript"/>
        </w:rPr>
        <w:t>D</w:t>
      </w:r>
      <w:proofErr w:type="spellEnd"/>
      <w:r w:rsidRPr="003F6207">
        <w:rPr>
          <w:rFonts w:ascii="Times New Roman" w:hAnsi="Times New Roman" w:cs="Times New Roman"/>
          <w:sz w:val="24"/>
          <w:szCs w:val="24"/>
        </w:rPr>
        <w:t xml:space="preserve"> versus </w:t>
      </w:r>
      <w:r w:rsidRPr="003F6207">
        <w:rPr>
          <w:rFonts w:ascii="Times New Roman" w:hAnsi="Times New Roman" w:cs="Times New Roman"/>
          <w:i/>
          <w:sz w:val="24"/>
          <w:szCs w:val="24"/>
        </w:rPr>
        <w:t>1/</w:t>
      </w:r>
      <w:r w:rsidRPr="003F6207">
        <w:rPr>
          <w:rFonts w:ascii="Cambria Math" w:hAnsi="Cambria Math" w:cs="Cambria Math"/>
          <w:i/>
          <w:sz w:val="24"/>
          <w:szCs w:val="24"/>
        </w:rPr>
        <w:t>𝑇</w:t>
      </w:r>
      <w:r w:rsidRPr="003F6207">
        <w:rPr>
          <w:rFonts w:ascii="Times New Roman" w:hAnsi="Times New Roman" w:cs="Times New Roman"/>
          <w:sz w:val="24"/>
          <w:szCs w:val="24"/>
        </w:rPr>
        <w:t xml:space="preserve"> for Cr (III) adsorption by borax waste</w:t>
      </w:r>
    </w:p>
    <w:p w:rsidR="00DE2FF3" w:rsidRDefault="00DE2FF3">
      <w:bookmarkStart w:id="0" w:name="_GoBack"/>
      <w:bookmarkEnd w:id="0"/>
    </w:p>
    <w:sectPr w:rsidR="00DE2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EB"/>
    <w:rsid w:val="000C095A"/>
    <w:rsid w:val="004C48EB"/>
    <w:rsid w:val="005E208D"/>
    <w:rsid w:val="006578BB"/>
    <w:rsid w:val="00771EC6"/>
    <w:rsid w:val="00854F57"/>
    <w:rsid w:val="008F39EB"/>
    <w:rsid w:val="00C608A9"/>
    <w:rsid w:val="00DE2FF3"/>
    <w:rsid w:val="00F75F3B"/>
    <w:rsid w:val="00FD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A9"/>
    <w:pPr>
      <w:spacing w:line="36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8A9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A9"/>
    <w:pPr>
      <w:spacing w:line="36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8A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pencere</dc:creator>
  <cp:keywords/>
  <dc:description/>
  <cp:lastModifiedBy>pencere</cp:lastModifiedBy>
  <cp:revision>2</cp:revision>
  <dcterms:created xsi:type="dcterms:W3CDTF">2017-04-17T09:31:00Z</dcterms:created>
  <dcterms:modified xsi:type="dcterms:W3CDTF">2017-04-17T09:31:00Z</dcterms:modified>
</cp:coreProperties>
</file>